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9AF0" w14:textId="77777777" w:rsidR="00871B07" w:rsidRPr="00DD4B2D" w:rsidRDefault="002A105A" w:rsidP="00C01C71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DD4B2D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DC4A168" wp14:editId="0B70EECC">
            <wp:extent cx="1752019" cy="1123187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4E785" w14:textId="77777777" w:rsidR="00871B07" w:rsidRPr="00DD4B2D" w:rsidRDefault="00871B07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5729661" w14:textId="77777777" w:rsidR="00871B07" w:rsidRPr="00DD4B2D" w:rsidRDefault="00871B07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480008DD" w14:textId="77777777" w:rsidR="00871B07" w:rsidRPr="00DD4B2D" w:rsidRDefault="00871B07">
      <w:pPr>
        <w:rPr>
          <w:rFonts w:asciiTheme="minorHAnsi" w:hAnsiTheme="minorHAnsi" w:cstheme="minorHAnsi"/>
          <w:sz w:val="20"/>
          <w:szCs w:val="20"/>
        </w:rPr>
      </w:pPr>
    </w:p>
    <w:p w14:paraId="4460E96A" w14:textId="77777777" w:rsidR="00E329CD" w:rsidRPr="00DD4B2D" w:rsidRDefault="00E329CD">
      <w:pPr>
        <w:rPr>
          <w:rFonts w:asciiTheme="minorHAnsi" w:hAnsiTheme="minorHAnsi" w:cstheme="minorHAnsi"/>
          <w:sz w:val="20"/>
          <w:szCs w:val="20"/>
        </w:rPr>
      </w:pPr>
    </w:p>
    <w:p w14:paraId="54E76D42" w14:textId="77777777" w:rsidR="00E329CD" w:rsidRPr="00DD4B2D" w:rsidRDefault="00E329CD">
      <w:pPr>
        <w:rPr>
          <w:rFonts w:asciiTheme="minorHAnsi" w:hAnsiTheme="minorHAnsi" w:cstheme="minorHAnsi"/>
          <w:sz w:val="20"/>
          <w:szCs w:val="20"/>
        </w:rPr>
      </w:pPr>
    </w:p>
    <w:p w14:paraId="4D577071" w14:textId="77777777" w:rsidR="00871B07" w:rsidRPr="00DD4B2D" w:rsidRDefault="00871B07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2E81755F" w14:textId="77777777" w:rsidR="00871B07" w:rsidRPr="00DD4B2D" w:rsidRDefault="00F63DE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871B07" w:rsidRPr="00DD4B2D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DD4B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استكشاف الأخطاء وإصلاحها عند فشل بدء العرض المباشر على </w:t>
      </w:r>
      <w:r w:rsidRPr="00DD4B2D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r w:rsidRPr="00DD4B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7807A94" w14:textId="77777777" w:rsidR="00871B07" w:rsidRPr="00DD4B2D" w:rsidRDefault="00F63DE4" w:rsidP="00A22C6F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DD4B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استكشاف الأخطاء وإصلاحها عند فشل بدء العرض المباشر على </w:t>
      </w:r>
      <w:r w:rsidRPr="00DD4B2D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EZView</w:t>
      </w:r>
      <w:r w:rsidRPr="00DD4B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6EB5B07" w14:textId="77777777" w:rsidR="00871B07" w:rsidRPr="00DD4B2D" w:rsidRDefault="002A105A" w:rsidP="00872A5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DD4B2D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1E0FFE87" w14:textId="77777777" w:rsidR="00871B07" w:rsidRPr="00DD4B2D" w:rsidRDefault="002A105A" w:rsidP="00872A57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DD4B2D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6A4327E" w14:textId="77777777" w:rsidR="00871B07" w:rsidRPr="00DD4B2D" w:rsidRDefault="0054012D" w:rsidP="00872A57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DD4B2D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432077B" w14:textId="77777777" w:rsidR="00871B07" w:rsidRPr="00DD4B2D" w:rsidRDefault="002A105A" w:rsidP="00872A5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في بعض الأحيان عندما تحاول مشاهدة العرض المباشر على </w:t>
      </w:r>
      <w:r w:rsidRPr="00DD4B2D">
        <w:rPr>
          <w:rFonts w:asciiTheme="minorHAnsi" w:hAnsiTheme="minorHAnsi" w:cstheme="minorHAnsi"/>
          <w:color w:val="000000"/>
          <w:sz w:val="24"/>
          <w:szCs w:val="24"/>
        </w:rPr>
        <w:t>EZView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</w:t>
      </w:r>
      <w:r w:rsidRPr="00DD4B2D">
        <w:rPr>
          <w:rFonts w:asciiTheme="minorHAnsi" w:hAnsiTheme="minorHAnsi" w:cstheme="minorHAnsi"/>
          <w:sz w:val="24"/>
          <w:szCs w:val="24"/>
          <w:rtl/>
        </w:rPr>
        <w:t>يفشل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البرنامج في البث عند 0% أو 19% أو 95% من البث، وتظهر لك رسائل خطأ مثل "عذرًا، حدث خطأ غير متوقع". يمكنك اتباع الدليل أدناه لاستكشاف الأخطاء وإصلاحها.</w:t>
      </w:r>
    </w:p>
    <w:p w14:paraId="4E55CF40" w14:textId="77777777" w:rsidR="00871B07" w:rsidRPr="00DD4B2D" w:rsidRDefault="002A105A" w:rsidP="00872A5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DD4B2D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4CFCB4B9" w14:textId="77777777" w:rsidR="00871B07" w:rsidRPr="00DD4B2D" w:rsidRDefault="002A105A" w:rsidP="00872A5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تحقق من حالة جهازك على </w:t>
      </w:r>
      <w:r w:rsidRPr="00DD4B2D">
        <w:rPr>
          <w:rFonts w:asciiTheme="minorHAnsi" w:hAnsiTheme="minorHAnsi" w:cstheme="minorHAnsi"/>
          <w:color w:val="000000"/>
          <w:sz w:val="24"/>
          <w:szCs w:val="24"/>
        </w:rPr>
        <w:t>EZView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تحت </w:t>
      </w: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Devices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5ADFB52" w14:textId="65B628E3" w:rsidR="00871B07" w:rsidRPr="00DD4B2D" w:rsidRDefault="00B816B9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rtl/>
        </w:rPr>
      </w:pPr>
      <w:r>
        <w:rPr>
          <w:noProof/>
        </w:rPr>
        <w:drawing>
          <wp:inline distT="0" distB="0" distL="0" distR="0" wp14:anchorId="40EE5A94" wp14:editId="2459BAEE">
            <wp:extent cx="1909906" cy="3886200"/>
            <wp:effectExtent l="0" t="0" r="0" b="0"/>
            <wp:docPr id="163757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62" cy="38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05A" w:rsidRPr="00DD4B2D">
        <w:rPr>
          <w:rFonts w:asciiTheme="minorHAnsi" w:hAnsiTheme="minorHAnsi" w:cstheme="minorHAnsi"/>
          <w:rtl/>
        </w:rPr>
        <w:tab/>
      </w:r>
      <w:r>
        <w:rPr>
          <w:noProof/>
        </w:rPr>
        <w:drawing>
          <wp:inline distT="0" distB="0" distL="0" distR="0" wp14:anchorId="13BB2588" wp14:editId="203B2B92">
            <wp:extent cx="1798360" cy="3718560"/>
            <wp:effectExtent l="0" t="0" r="0" b="0"/>
            <wp:docPr id="854002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714" cy="373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31A9" w14:textId="77777777" w:rsidR="00871B07" w:rsidRPr="00DD4B2D" w:rsidRDefault="002A105A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إذا كان الجهاز متصلا بالإنترنت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6670F510" w14:textId="77777777" w:rsidR="00871B07" w:rsidRPr="00DD4B2D" w:rsidRDefault="002A105A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الجهاز ثم انقر فوق </w:t>
      </w: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Edit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انتقل إلى </w:t>
      </w: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Streaming Media Protocol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وبدِّل البروتوكول بين 2 و3.</w:t>
      </w:r>
      <w:r w:rsidRPr="00DD4B2D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>انقر فوق أيقونة الحفظ الموجودة في الزاوية اليمنى العليا.</w:t>
      </w:r>
      <w:r w:rsidRPr="00DD4B2D">
        <w:rPr>
          <w:rFonts w:asciiTheme="minorHAnsi" w:hAnsiTheme="minorHAnsi" w:cstheme="minorHAnsi"/>
          <w:rtl/>
        </w:rPr>
        <w:t xml:space="preserve"> </w:t>
      </w:r>
    </w:p>
    <w:p w14:paraId="16764A65" w14:textId="447EF631" w:rsidR="00871B07" w:rsidRPr="00DD4B2D" w:rsidRDefault="00B816B9" w:rsidP="00A22C6F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99E4A89" wp14:editId="583CF585">
            <wp:extent cx="3707130" cy="3468226"/>
            <wp:effectExtent l="0" t="0" r="7620" b="0"/>
            <wp:docPr id="10537039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88" cy="347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6E18C" wp14:editId="415A691B">
            <wp:extent cx="2849880" cy="2385060"/>
            <wp:effectExtent l="0" t="0" r="7620" b="0"/>
            <wp:docPr id="18848990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C6F" w:rsidRPr="00DD4B2D">
        <w:rPr>
          <w:rFonts w:asciiTheme="minorHAnsi" w:hAnsiTheme="minorHAnsi" w:cstheme="minorHAnsi"/>
          <w:rtl/>
        </w:rPr>
        <w:t xml:space="preserve"> </w:t>
      </w:r>
    </w:p>
    <w:p w14:paraId="5310C787" w14:textId="3136B40A" w:rsidR="00871B07" w:rsidRPr="00DD4B2D" w:rsidRDefault="002A105A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أغلق التطبيق ثم افتحه مرة أخرى. انتقل إلى </w:t>
      </w: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Devices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للسحب والإفلات لتحديث قائمة الأجهزة.</w:t>
      </w:r>
      <w:r w:rsidRPr="00DD4B2D">
        <w:rPr>
          <w:rFonts w:asciiTheme="minorHAnsi" w:hAnsiTheme="minorHAnsi" w:cstheme="minorHAnsi"/>
          <w:rtl/>
        </w:rPr>
        <w:t xml:space="preserve"> </w:t>
      </w:r>
    </w:p>
    <w:p w14:paraId="45C360C8" w14:textId="77777777" w:rsidR="00871B07" w:rsidRPr="00DD4B2D" w:rsidRDefault="002A105A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sz w:val="24"/>
          <w:szCs w:val="24"/>
          <w:rtl/>
        </w:rPr>
        <w:t>الخطوة 3</w:t>
      </w:r>
      <w:r w:rsidRPr="00DD4B2D">
        <w:rPr>
          <w:rFonts w:asciiTheme="minorHAnsi" w:hAnsiTheme="minorHAnsi" w:cstheme="minorHAnsi"/>
          <w:sz w:val="24"/>
          <w:szCs w:val="24"/>
          <w:rtl/>
        </w:rPr>
        <w:t xml:space="preserve"> غيّر قيمة </w:t>
      </w:r>
      <w:r w:rsidRPr="00DD4B2D">
        <w:rPr>
          <w:rFonts w:asciiTheme="minorHAnsi" w:hAnsiTheme="minorHAnsi" w:cstheme="minorHAnsi"/>
          <w:sz w:val="24"/>
          <w:szCs w:val="24"/>
        </w:rPr>
        <w:t>MTU</w:t>
      </w:r>
      <w:r w:rsidRPr="00DD4B2D">
        <w:rPr>
          <w:rFonts w:asciiTheme="minorHAnsi" w:hAnsiTheme="minorHAnsi" w:cstheme="minorHAnsi"/>
          <w:sz w:val="24"/>
          <w:szCs w:val="24"/>
          <w:rtl/>
        </w:rPr>
        <w:t xml:space="preserve"> إلى 576 على جهازك نفسه.</w:t>
      </w:r>
    </w:p>
    <w:p w14:paraId="7364B138" w14:textId="6952669B" w:rsidR="00871B07" w:rsidRPr="00DD4B2D" w:rsidRDefault="00B816B9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8119161" wp14:editId="37D8E85D">
            <wp:extent cx="5025390" cy="3256805"/>
            <wp:effectExtent l="0" t="0" r="3810" b="1270"/>
            <wp:docPr id="4958252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73" cy="325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A601" w14:textId="441DE037" w:rsidR="00871B07" w:rsidRPr="00DD4B2D" w:rsidRDefault="00B816B9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74CBF0F" wp14:editId="161BF19A">
            <wp:extent cx="4431030" cy="3022947"/>
            <wp:effectExtent l="0" t="0" r="7620" b="6350"/>
            <wp:docPr id="6350139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80" cy="302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6D86" w14:textId="77777777" w:rsidR="00871B07" w:rsidRPr="00DD4B2D" w:rsidRDefault="002A105A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</w:t>
      </w:r>
      <w:r w:rsidRPr="00DD4B2D">
        <w:rPr>
          <w:rFonts w:asciiTheme="minorHAnsi" w:hAnsiTheme="minorHAnsi" w:cstheme="minorHAnsi"/>
          <w:b/>
          <w:bCs/>
          <w:sz w:val="24"/>
          <w:szCs w:val="24"/>
          <w:rtl/>
        </w:rPr>
        <w:t>4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انتظر ريثما يتصل الجهاز بشبكة الإنترنت مجددًا</w:t>
      </w:r>
      <w:r w:rsidRPr="00DD4B2D">
        <w:rPr>
          <w:rFonts w:asciiTheme="minorHAnsi" w:hAnsiTheme="minorHAnsi" w:cstheme="minorHAnsi"/>
          <w:sz w:val="24"/>
          <w:szCs w:val="24"/>
          <w:rtl/>
        </w:rPr>
        <w:t>، ثم</w:t>
      </w:r>
      <w:r w:rsidRPr="00DD4B2D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تحقق من العرض المباشر مرةً أخرى.</w:t>
      </w:r>
    </w:p>
    <w:p w14:paraId="1D367C95" w14:textId="49DBFCF7" w:rsidR="00A22C6F" w:rsidRPr="00DD4B2D" w:rsidRDefault="00B816B9" w:rsidP="00A22C6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7D0717F" wp14:editId="59DD6108">
            <wp:extent cx="3914009" cy="3977640"/>
            <wp:effectExtent l="0" t="0" r="0" b="3810"/>
            <wp:docPr id="9119854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79" cy="398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1DDF" w14:textId="77777777" w:rsidR="00AD7039" w:rsidRPr="00DD4B2D" w:rsidRDefault="002A105A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DD4B2D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إذا تعذّر اتصال الجهاز بالإنترنت على التطبيق، فيُرجى الرجوع إلى الأسئلة الشائعة حول انقطاع اتصال </w:t>
      </w: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</w:rPr>
        <w:t>EZCloud</w:t>
      </w: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بالإنترنت على موقع </w:t>
      </w: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</w:rPr>
        <w:t>Uniview</w:t>
      </w: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الرسمي على الإنترنت لاستكشاف الأخطاء وإصلاحها.</w:t>
      </w:r>
    </w:p>
    <w:p w14:paraId="58C4C143" w14:textId="77777777" w:rsidR="00871B07" w:rsidRPr="00DD4B2D" w:rsidRDefault="00AD7039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DD4B2D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إذا لم تحل الأسئلة الشائعة مشكلتك أيضًا، فيُنصح باستشارة فريق الدعم الفني لدينا.</w:t>
      </w:r>
    </w:p>
    <w:p w14:paraId="0F370B99" w14:textId="77777777" w:rsidR="00871B07" w:rsidRPr="00DD4B2D" w:rsidRDefault="00FD350B" w:rsidP="00872A57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hAnsiTheme="minorHAnsi" w:cstheme="minorHAnsi"/>
          <w:color w:val="000000"/>
          <w:rtl/>
        </w:rPr>
      </w:pPr>
      <w:hyperlink r:id="rId17">
        <w:r w:rsidRPr="00DD4B2D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  <w:bookmarkStart w:id="0" w:name="_heading=h.4wyn2zgb9k4a"/>
      <w:bookmarkEnd w:id="0"/>
    </w:p>
    <w:sectPr w:rsidR="00871B07" w:rsidRPr="00DD4B2D" w:rsidSect="00EE79F5">
      <w:headerReference w:type="default" r:id="rId18"/>
      <w:footerReference w:type="default" r:id="rId19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0B633" w14:textId="77777777" w:rsidR="00BB6488" w:rsidRDefault="00BB6488">
      <w:r>
        <w:separator/>
      </w:r>
    </w:p>
  </w:endnote>
  <w:endnote w:type="continuationSeparator" w:id="0">
    <w:p w14:paraId="0A9D78DE" w14:textId="77777777" w:rsidR="00BB6488" w:rsidRDefault="00BB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555701578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A905FF8" w14:textId="77777777" w:rsidR="00EE79F5" w:rsidRPr="00EE79F5" w:rsidRDefault="00EE79F5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EE79F5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EE79F5">
          <w:rPr>
            <w:rFonts w:ascii="Source Sans Pro" w:hAnsi="Source Sans Pro" w:hint="cs"/>
          </w:rPr>
          <w:instrText>PAGE   \* MERGEFORMAT</w:instrText>
        </w:r>
        <w:r w:rsidRPr="00EE79F5">
          <w:rPr>
            <w:rFonts w:ascii="Source Sans Pro" w:hAnsi="Source Sans Pro" w:hint="cs"/>
            <w:rtl/>
          </w:rPr>
          <w:fldChar w:fldCharType="separate"/>
        </w:r>
        <w:r w:rsidRPr="00EE79F5">
          <w:rPr>
            <w:rFonts w:ascii="Source Sans Pro" w:hAnsi="Source Sans Pro" w:hint="cs"/>
            <w:rtl/>
          </w:rPr>
          <w:t>3</w:t>
        </w:r>
        <w:r w:rsidRPr="00EE79F5">
          <w:rPr>
            <w:rFonts w:ascii="Source Sans Pro" w:hAnsi="Source Sans Pro" w:hint="cs"/>
            <w:rtl/>
          </w:rPr>
          <w:fldChar w:fldCharType="end"/>
        </w:r>
      </w:p>
    </w:sdtContent>
  </w:sdt>
  <w:p w14:paraId="2FBE7D45" w14:textId="77777777" w:rsidR="00EE79F5" w:rsidRDefault="00EE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BDEF" w14:textId="77777777" w:rsidR="00BB6488" w:rsidRDefault="00BB6488">
      <w:r>
        <w:separator/>
      </w:r>
    </w:p>
  </w:footnote>
  <w:footnote w:type="continuationSeparator" w:id="0">
    <w:p w14:paraId="6CA33C67" w14:textId="77777777" w:rsidR="00BB6488" w:rsidRDefault="00BB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A22C6F" w:rsidRPr="00DD4B2D" w14:paraId="76FD967F" w14:textId="77777777" w:rsidTr="000F530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8D592E" w14:textId="77777777" w:rsidR="00A22C6F" w:rsidRPr="00DD4B2D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A325B0" w14:textId="77777777" w:rsidR="00A22C6F" w:rsidRPr="00DD4B2D" w:rsidRDefault="00F63DE4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استكشاف الأخطاء وإصلاحها عند فشل بدء العرض المباشر على </w:t>
          </w: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E97A98" w14:textId="77777777" w:rsidR="00A22C6F" w:rsidRPr="00DD4B2D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11191F" w14:textId="77777777" w:rsidR="00A22C6F" w:rsidRPr="00DD4B2D" w:rsidRDefault="00EE79F5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A22C6F" w:rsidRPr="00DD4B2D" w14:paraId="04349088" w14:textId="77777777" w:rsidTr="000F530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8376FA" w14:textId="77777777" w:rsidR="00A22C6F" w:rsidRPr="00DD4B2D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7843F0" w14:textId="77777777" w:rsidR="00A22C6F" w:rsidRPr="00DD4B2D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D33669" w14:textId="77777777" w:rsidR="00A22C6F" w:rsidRPr="00DD4B2D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DB4D62" w14:textId="77777777" w:rsidR="00A22C6F" w:rsidRPr="00DD4B2D" w:rsidRDefault="00EE79F5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DD4B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F99627B" w14:textId="77777777" w:rsidR="00871B07" w:rsidRPr="00DD4B2D" w:rsidRDefault="002A105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DD4B2D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FD92C1C" wp14:editId="094C9EEC">
          <wp:simplePos x="0" y="0"/>
          <wp:positionH relativeFrom="margin">
            <wp:posOffset>4675794</wp:posOffset>
          </wp:positionH>
          <wp:positionV relativeFrom="topMargin">
            <wp:posOffset>209550</wp:posOffset>
          </wp:positionV>
          <wp:extent cx="750570" cy="420370"/>
          <wp:effectExtent l="0" t="0" r="0" b="0"/>
          <wp:wrapNone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3565"/>
    <w:multiLevelType w:val="multilevel"/>
    <w:tmpl w:val="5738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1090989">
    <w:abstractNumId w:val="0"/>
  </w:num>
  <w:num w:numId="2" w16cid:durableId="99421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29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7"/>
    <w:rsid w:val="00022FB1"/>
    <w:rsid w:val="000C7915"/>
    <w:rsid w:val="001360FA"/>
    <w:rsid w:val="00152E76"/>
    <w:rsid w:val="00235662"/>
    <w:rsid w:val="002A105A"/>
    <w:rsid w:val="00477B67"/>
    <w:rsid w:val="0049345A"/>
    <w:rsid w:val="005061EB"/>
    <w:rsid w:val="0054012D"/>
    <w:rsid w:val="00561541"/>
    <w:rsid w:val="006F6921"/>
    <w:rsid w:val="0071519E"/>
    <w:rsid w:val="00871B07"/>
    <w:rsid w:val="00872A57"/>
    <w:rsid w:val="0088174A"/>
    <w:rsid w:val="00A22C6F"/>
    <w:rsid w:val="00AD7039"/>
    <w:rsid w:val="00B06D54"/>
    <w:rsid w:val="00B816B9"/>
    <w:rsid w:val="00BB6488"/>
    <w:rsid w:val="00C01C71"/>
    <w:rsid w:val="00DD4B2D"/>
    <w:rsid w:val="00E329CD"/>
    <w:rsid w:val="00EE79F5"/>
    <w:rsid w:val="00F63DE4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691A9"/>
  <w15:docId w15:val="{2D6B74CC-A50F-45B2-A93A-D139BA2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global.uniview.com/Support/Service_Hotlin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zW+HRHb2u9WgW/L6zOV8frT3g==">CgMxLjAyDmguNHd5bjJ6Z2I5azRhMghoLmdqZGd4czIOaC5xcmE4YjBrbG90azM4AHIhMWZhM2VnX3Rnb0RUWmZGY0hlYmI5V1ZkRU5STDMzdHRV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226</Words>
  <Characters>1291</Characters>
  <Application>Microsoft Office Word</Application>
  <DocSecurity>0</DocSecurity>
  <Lines>10</Lines>
  <Paragraphs>3</Paragraphs>
  <ScaleCrop>false</ScaleCrop>
  <Company>P R 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11</cp:revision>
  <dcterms:created xsi:type="dcterms:W3CDTF">2023-04-24T07:12:00Z</dcterms:created>
  <dcterms:modified xsi:type="dcterms:W3CDTF">2024-10-01T09:19:00Z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